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Eyegasms – Trust &amp; Discretion Page Framework</w:t>
      </w:r>
    </w:p>
    <w:p>
      <w:r>
        <w:t>Where Transparency Meets Seduction.</w:t>
      </w:r>
    </w:p>
    <w:p>
      <w:pPr>
        <w:pStyle w:val="Heading2"/>
      </w:pPr>
      <w:r>
        <w:t>Purpose of the Page</w:t>
      </w:r>
    </w:p>
    <w:p>
      <w:r>
        <w:t>The Trust &amp; Discretion section functions as both a public trust hub and a brand statement. It reassures members, investors, and partners that Eyegasms values privacy and accountability as deeply as luxury and intimacy.</w:t>
      </w:r>
    </w:p>
    <w:p>
      <w:pPr>
        <w:pStyle w:val="Heading2"/>
      </w:pPr>
      <w:r>
        <w:t>Hero Section</w:t>
      </w:r>
    </w:p>
    <w:p>
      <w:r>
        <w:t>Visual: Matte black gradient background with subtle gold glow and embossed Eyegasms seal.</w:t>
      </w:r>
    </w:p>
    <w:p>
      <w:r>
        <w:t>Headline: Trust &amp; Discretion – Because real luxury protects what it reveals.</w:t>
      </w:r>
    </w:p>
    <w:p>
      <w:r>
        <w:t>Subtext: At Eyegasms, discretion isn’t just a promise — it’s our foundation. Every member, creator, and collaborator is protected by design.</w:t>
      </w:r>
    </w:p>
    <w:p>
      <w:r>
        <w:t>CTA Buttons: View Our Charter | Explore Our Policies</w:t>
      </w:r>
    </w:p>
    <w:p>
      <w:pPr>
        <w:pStyle w:val="Heading2"/>
      </w:pPr>
      <w:r>
        <w:t>Section I — The Eyegasms Ethos</w:t>
      </w:r>
    </w:p>
    <w:p>
      <w:r>
        <w:t>Headline: The Art of Integrity</w:t>
      </w:r>
    </w:p>
    <w:p>
      <w:r>
        <w:t>Body: Eyegasms was built on respect, privacy, and design. Behind every connection is a code — and behind every code, a conscience.</w:t>
      </w:r>
    </w:p>
    <w:p>
      <w:r>
        <w:t>CTA: Read The Digital Intimacy Charter</w:t>
      </w:r>
    </w:p>
    <w:p>
      <w:pPr>
        <w:pStyle w:val="Heading2"/>
      </w:pPr>
      <w:r>
        <w:t>Section II — Our Commitment to Privacy</w:t>
      </w:r>
    </w:p>
    <w:p>
      <w:r>
        <w:t>Headline: Discretion by Design</w:t>
      </w:r>
    </w:p>
    <w:p>
      <w:r>
        <w:t>Body: We collect only what is necessary. We encrypt everything. We never sell, share, or expose your information.</w:t>
      </w:r>
    </w:p>
    <w:p>
      <w:r>
        <w:t>Links: Privacy &amp; Confidentiality Policy | Digital Preference Notice</w:t>
      </w:r>
    </w:p>
    <w:p>
      <w:pPr>
        <w:pStyle w:val="Heading2"/>
      </w:pPr>
      <w:r>
        <w:t>Section III — Membership Integrity</w:t>
      </w:r>
    </w:p>
    <w:p>
      <w:r>
        <w:t>Headline: Access with Intention</w:t>
      </w:r>
    </w:p>
    <w:p>
      <w:r>
        <w:t>Body: Membership at Eyegasms is a privilege, not a subscription. Every invitation carries accountability.</w:t>
      </w:r>
    </w:p>
    <w:p>
      <w:r>
        <w:t>Link: Membership Policy</w:t>
      </w:r>
    </w:p>
    <w:p>
      <w:pPr>
        <w:pStyle w:val="Heading2"/>
      </w:pPr>
      <w:r>
        <w:t>Section IV — Responsible Access</w:t>
      </w:r>
    </w:p>
    <w:p>
      <w:r>
        <w:t>Headline: Elegance Begins with Accountability</w:t>
      </w:r>
    </w:p>
    <w:p>
      <w:r>
        <w:t>Body: Eyegasms is for discerning adults who understand that intimacy and respect coexist. All members and creators are verified.</w:t>
      </w:r>
    </w:p>
    <w:p>
      <w:r>
        <w:t>Links: Access &amp; Age Statement | Terms of Access</w:t>
      </w:r>
    </w:p>
    <w:p>
      <w:pPr>
        <w:pStyle w:val="Heading2"/>
      </w:pPr>
      <w:r>
        <w:t>Section V — Cultural Foundations</w:t>
      </w:r>
    </w:p>
    <w:p>
      <w:r>
        <w:t>Headline: The Digital Intimacy Charter &amp; Code of Conduct</w:t>
      </w:r>
    </w:p>
    <w:p>
      <w:r>
        <w:t>Body: Our Charter is not a policy — it’s a philosophy. The Code of Conduct ensures that respect is not just expected — it’s required.</w:t>
      </w:r>
    </w:p>
    <w:p>
      <w:r>
        <w:t>Links: Digital Intimacy Charter | Code of Conduct</w:t>
      </w:r>
    </w:p>
    <w:p>
      <w:pPr>
        <w:pStyle w:val="Heading2"/>
      </w:pPr>
      <w:r>
        <w:t>Section VI — Contact &amp; Governance</w:t>
      </w:r>
    </w:p>
    <w:p>
      <w:r>
        <w:t>Headline: Our Oversight &amp; Safeguards</w:t>
      </w:r>
    </w:p>
    <w:p>
      <w:r>
        <w:t>Body: The Eyegasms Trust &amp; Safety Division ensures compliance with U.S., U.K., E.U., and UAE digital laws. All systems are governed by our Data Protection Office and Membership Council.</w:t>
      </w:r>
    </w:p>
    <w:p>
      <w:r>
        <w:t>Contacts: compliance@eyegasms.com | privacy@eyegasms.com | membership@eyegasms.com</w:t>
      </w:r>
    </w:p>
    <w:p>
      <w:pPr>
        <w:pStyle w:val="Heading2"/>
      </w:pPr>
      <w:r>
        <w:t>Design &amp; UX Notes</w:t>
      </w:r>
    </w:p>
    <w:p>
      <w:r>
        <w:t>Tone: Cinematic, confidential, minimalist — like entering a members-only vault.</w:t>
      </w:r>
    </w:p>
    <w:p>
      <w:r>
        <w:t>Palette: Matte black, champagne gold, ivory text.</w:t>
      </w:r>
    </w:p>
    <w:p>
      <w:r>
        <w:t>Typography: Playfair Display or Canela (headers) + Avenir or Lato (body).</w:t>
      </w:r>
    </w:p>
    <w:p>
      <w:r>
        <w:t>Transitions: Smooth fades and slow scroll reveals.</w:t>
      </w:r>
    </w:p>
    <w:p>
      <w:r>
        <w:t>Icons: Gold outline icons — lock, scroll, key, seal.</w:t>
      </w:r>
    </w:p>
    <w:p>
      <w:r>
        <w:t>CTA Style: Gold outline buttons that glow softly on hover.</w:t>
      </w:r>
    </w:p>
    <w:p>
      <w:r>
        <w:t>Behavior: All policy links open in discreet overlays or new tabs.</w:t>
      </w:r>
    </w:p>
    <w:p>
      <w:pPr>
        <w:pStyle w:val="Heading2"/>
      </w:pPr>
      <w:r>
        <w:t>Page SEO Metadata</w:t>
      </w:r>
    </w:p>
    <w:p>
      <w:r>
        <w:t>Title: Eyegasms | Trust &amp; Discretion</w:t>
      </w:r>
    </w:p>
    <w:p>
      <w:r>
        <w:t>Meta Description: Discover how Eyegasms defines privacy, respect, and integrity through design. Explore our Charter, Code, and policies built for modern digital luxury.</w:t>
      </w:r>
    </w:p>
    <w:p>
      <w:r>
        <w:t>Keywords: Eyegasms, discretion, privacy, digital luxury, ethics, membership policy</w:t>
      </w:r>
    </w:p>
    <w:p>
      <w:r>
        <w:t>© Eyegasms Digital Holdings LLC | All Rights Reserved | A Division of Eyegasmic Group Holdings | “Discretion is Luxury.”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